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44955" cy="8825865"/>
            <wp:effectExtent l="0" t="0" r="17145" b="13335"/>
            <wp:docPr id="1" name="图片 1" descr="3.2.8 湖北大学本科生创新创业学分认定管理办法-湖大教务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.2.8 湖北大学本科生创新创业学分认定管理办法-湖大教务处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882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湖北大学本科生创新创业学分认定管理办法-湖大教务处  </w:t>
      </w:r>
      <w:r>
        <w:rPr>
          <w:rFonts w:hint="eastAsia" w:eastAsiaTheme="minorEastAsia"/>
          <w:lang w:eastAsia="zh-CN"/>
        </w:rPr>
        <w:fldChar w:fldCharType="begin"/>
      </w:r>
      <w:r>
        <w:rPr>
          <w:rFonts w:hint="eastAsia" w:eastAsiaTheme="minorEastAsia"/>
          <w:lang w:eastAsia="zh-CN"/>
        </w:rPr>
        <w:instrText xml:space="preserve"> HYPERLINK "http://jwc.hubu.edu.cn/info/1043/3695.htm" </w:instrText>
      </w:r>
      <w:r>
        <w:rPr>
          <w:rFonts w:hint="eastAsia" w:eastAsiaTheme="minorEastAsia"/>
          <w:lang w:eastAsia="zh-CN"/>
        </w:rPr>
        <w:fldChar w:fldCharType="separate"/>
      </w:r>
      <w:r>
        <w:rPr>
          <w:rStyle w:val="4"/>
          <w:rFonts w:hint="eastAsia" w:eastAsiaTheme="minorEastAsia"/>
          <w:lang w:eastAsia="zh-CN"/>
        </w:rPr>
        <w:t>http://jwc.hubu.edu.cn/info/1043/3695.htm</w:t>
      </w:r>
      <w:r>
        <w:rPr>
          <w:rFonts w:hint="eastAsia" w:eastAsiaTheme="minorEastAsia"/>
          <w:lang w:eastAsia="zh-CN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97986"/>
    <w:rsid w:val="0BA97986"/>
    <w:rsid w:val="0FA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2020-07-22T12:20:00Z</dcterms:created>
  <dc:creator>思睿妈妈</dc:creator>
  <cp:lastModifiedBy>思睿妈妈</cp:lastModifiedBy>
  <dcterms:modified xsi:type="dcterms:W3CDTF">2020-07-22T12:40:47Z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